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FE2C" w14:textId="77777777" w:rsidR="0020546B" w:rsidRPr="0020546B" w:rsidRDefault="0020546B" w:rsidP="0020546B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  <w:r w:rsidRPr="0020546B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5BF6BD97" w14:textId="2252D855" w:rsidR="0020546B" w:rsidRPr="0020546B" w:rsidRDefault="0020546B" w:rsidP="0020546B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  <w:r w:rsidRPr="0020546B">
        <w:rPr>
          <w:rFonts w:ascii="Times New Roman" w:eastAsia="Times New Roman" w:hAnsi="Times New Roman" w:cs="Times New Roman"/>
          <w:sz w:val="24"/>
          <w:szCs w:val="24"/>
        </w:rPr>
        <w:t>Lietuvos zoologijos sodo direktor</w:t>
      </w:r>
      <w:r w:rsidR="00701007">
        <w:rPr>
          <w:rFonts w:ascii="Times New Roman" w:eastAsia="Times New Roman" w:hAnsi="Times New Roman" w:cs="Times New Roman"/>
          <w:sz w:val="24"/>
          <w:szCs w:val="24"/>
        </w:rPr>
        <w:t>iaus</w:t>
      </w:r>
    </w:p>
    <w:p w14:paraId="23D4415E" w14:textId="57AD15D4" w:rsidR="0020546B" w:rsidRPr="0020546B" w:rsidRDefault="0020546B" w:rsidP="0020546B">
      <w:pPr>
        <w:tabs>
          <w:tab w:val="left" w:pos="5400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447D4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 w:rsidR="00447D4E">
        <w:rPr>
          <w:rFonts w:ascii="Times New Roman" w:eastAsia="Times New Roman" w:hAnsi="Times New Roman" w:cs="Times New Roman"/>
          <w:sz w:val="24"/>
          <w:szCs w:val="20"/>
        </w:rPr>
        <w:t>gegužės</w:t>
      </w:r>
      <w:r w:rsidR="000143D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E4F0F">
        <w:rPr>
          <w:rFonts w:ascii="Times New Roman" w:eastAsia="Times New Roman" w:hAnsi="Times New Roman" w:cs="Times New Roman"/>
          <w:sz w:val="24"/>
          <w:szCs w:val="20"/>
        </w:rPr>
        <w:t>22</w:t>
      </w:r>
      <w:r w:rsidR="000143DB">
        <w:rPr>
          <w:rFonts w:ascii="Times New Roman" w:eastAsia="Times New Roman" w:hAnsi="Times New Roman" w:cs="Times New Roman"/>
          <w:sz w:val="24"/>
          <w:szCs w:val="20"/>
        </w:rPr>
        <w:t xml:space="preserve"> d. 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įsakymu Nr. </w:t>
      </w:r>
      <w:r w:rsidR="00701007">
        <w:rPr>
          <w:rFonts w:ascii="Times New Roman" w:eastAsia="Times New Roman" w:hAnsi="Times New Roman" w:cs="Times New Roman"/>
          <w:sz w:val="24"/>
          <w:szCs w:val="20"/>
        </w:rPr>
        <w:t>V-</w:t>
      </w:r>
      <w:r w:rsidR="0094320E">
        <w:rPr>
          <w:rFonts w:ascii="Times New Roman" w:eastAsia="Times New Roman" w:hAnsi="Times New Roman" w:cs="Times New Roman"/>
          <w:sz w:val="24"/>
          <w:szCs w:val="20"/>
        </w:rPr>
        <w:t>3</w:t>
      </w:r>
      <w:r w:rsidR="005E4F0F">
        <w:rPr>
          <w:rFonts w:ascii="Times New Roman" w:eastAsia="Times New Roman" w:hAnsi="Times New Roman" w:cs="Times New Roman"/>
          <w:sz w:val="24"/>
          <w:szCs w:val="20"/>
        </w:rPr>
        <w:t>4</w:t>
      </w:r>
    </w:p>
    <w:p w14:paraId="4678CA56" w14:textId="77777777" w:rsidR="0020546B" w:rsidRPr="0020546B" w:rsidRDefault="0020546B" w:rsidP="0020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F70E60" w14:textId="77777777" w:rsidR="0020546B" w:rsidRPr="0020546B" w:rsidRDefault="0020546B" w:rsidP="0020546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F1E8B99" w14:textId="118FB963" w:rsidR="0020546B" w:rsidRDefault="005E4F0F" w:rsidP="002054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FINANSŲ </w:t>
      </w:r>
      <w:r w:rsidR="00F2315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SKYRIAUS </w:t>
      </w:r>
      <w:r w:rsidR="0020546B" w:rsidRPr="0020546B">
        <w:rPr>
          <w:rFonts w:ascii="Times New Roman" w:eastAsia="Times New Roman" w:hAnsi="Times New Roman" w:cs="Times New Roman"/>
          <w:b/>
          <w:bCs/>
          <w:sz w:val="24"/>
          <w:szCs w:val="20"/>
        </w:rPr>
        <w:t>KASININKAS</w:t>
      </w:r>
    </w:p>
    <w:p w14:paraId="0B45D9FC" w14:textId="77777777" w:rsidR="00E52432" w:rsidRDefault="00E52432" w:rsidP="002054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</w:p>
    <w:p w14:paraId="462337BF" w14:textId="6B327F2D" w:rsidR="0020546B" w:rsidRPr="0020546B" w:rsidRDefault="0020546B" w:rsidP="002054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pareigYBĖS APRAŠYMAS</w:t>
      </w:r>
    </w:p>
    <w:p w14:paraId="71CE4DA0" w14:textId="77777777" w:rsidR="0020546B" w:rsidRDefault="0020546B" w:rsidP="0020546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</w:rPr>
      </w:pPr>
    </w:p>
    <w:p w14:paraId="38A0464C" w14:textId="71DE2214" w:rsidR="0020546B" w:rsidRPr="0020546B" w:rsidRDefault="0020546B" w:rsidP="0020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I SKYRIUS</w:t>
      </w:r>
    </w:p>
    <w:p w14:paraId="77B5B317" w14:textId="77777777" w:rsidR="0020546B" w:rsidRPr="0020546B" w:rsidRDefault="0020546B" w:rsidP="0020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PAREIGYBĖ</w:t>
      </w:r>
    </w:p>
    <w:p w14:paraId="10A45F43" w14:textId="77777777" w:rsidR="0020546B" w:rsidRPr="0020546B" w:rsidRDefault="0020546B" w:rsidP="0020546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E74205" w14:textId="1D81EBF0" w:rsidR="0020546B" w:rsidRPr="0020546B" w:rsidRDefault="0020546B" w:rsidP="00DB1F3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sz w:val="24"/>
          <w:szCs w:val="20"/>
        </w:rPr>
        <w:t>1. Kasininkas yra Lietuvos zoologijos sodo</w:t>
      </w:r>
      <w:r w:rsidR="005E4F0F">
        <w:rPr>
          <w:rFonts w:ascii="Times New Roman" w:eastAsia="Times New Roman" w:hAnsi="Times New Roman" w:cs="Times New Roman"/>
          <w:sz w:val="24"/>
          <w:szCs w:val="20"/>
        </w:rPr>
        <w:t xml:space="preserve"> (toliau - LZS)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E4F0F">
        <w:rPr>
          <w:rFonts w:ascii="Times New Roman" w:eastAsia="Times New Roman" w:hAnsi="Times New Roman" w:cs="Times New Roman"/>
          <w:sz w:val="24"/>
          <w:szCs w:val="20"/>
        </w:rPr>
        <w:t>Finansų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skyriaus darbuotojas, dirbantis pagal darbo sutartį. </w:t>
      </w:r>
    </w:p>
    <w:p w14:paraId="1EDC6188" w14:textId="7E46034C" w:rsidR="0020546B" w:rsidRPr="0020546B" w:rsidRDefault="0020546B" w:rsidP="00DB1F3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2. Kasininko pareigybė priskiriama </w:t>
      </w:r>
      <w:r w:rsidR="000C7A76">
        <w:rPr>
          <w:rFonts w:ascii="Times New Roman" w:eastAsia="Times New Roman" w:hAnsi="Times New Roman" w:cs="Times New Roman"/>
          <w:sz w:val="24"/>
          <w:szCs w:val="20"/>
        </w:rPr>
        <w:t>kvalifikuotų darbuotojų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kategorijai, pareigybės lygis – C.</w:t>
      </w:r>
    </w:p>
    <w:p w14:paraId="07965C3A" w14:textId="0C4D8211" w:rsidR="0020546B" w:rsidRPr="0020546B" w:rsidRDefault="0020546B" w:rsidP="00DB1F3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3. Kasininkas yra tiesiogiai pavaldus ir atskaitingas </w:t>
      </w:r>
      <w:r w:rsidR="00DC574F">
        <w:rPr>
          <w:rFonts w:ascii="Times New Roman" w:eastAsia="Times New Roman" w:hAnsi="Times New Roman" w:cs="Times New Roman"/>
          <w:sz w:val="24"/>
          <w:szCs w:val="20"/>
        </w:rPr>
        <w:t>LZS Finansų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skyriaus v</w:t>
      </w:r>
      <w:r w:rsidR="00AF2882">
        <w:rPr>
          <w:rFonts w:ascii="Times New Roman" w:eastAsia="Times New Roman" w:hAnsi="Times New Roman" w:cs="Times New Roman"/>
          <w:sz w:val="24"/>
          <w:szCs w:val="20"/>
        </w:rPr>
        <w:t>adovui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8E1C63B" w14:textId="77777777" w:rsidR="0020546B" w:rsidRPr="0020546B" w:rsidRDefault="0020546B" w:rsidP="0020546B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87EA0FF" w14:textId="77777777" w:rsidR="0020546B" w:rsidRPr="0020546B" w:rsidRDefault="0020546B" w:rsidP="0020546B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b/>
          <w:bCs/>
          <w:sz w:val="24"/>
          <w:szCs w:val="20"/>
        </w:rPr>
        <w:t>II SKYRIUS</w:t>
      </w:r>
    </w:p>
    <w:p w14:paraId="3CF32F21" w14:textId="77777777" w:rsidR="0020546B" w:rsidRPr="0020546B" w:rsidRDefault="0020546B" w:rsidP="0020546B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b/>
          <w:bCs/>
          <w:sz w:val="24"/>
          <w:szCs w:val="20"/>
        </w:rPr>
        <w:t>SPECIALIEJI REIKALAVIMAI ŠIAS PAREIGAS EINANČIAM DARBUOTOJUI</w:t>
      </w:r>
    </w:p>
    <w:p w14:paraId="7E12ABFB" w14:textId="77777777" w:rsidR="00DE1770" w:rsidRPr="0020546B" w:rsidRDefault="00DE1770" w:rsidP="0020546B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7A23CA2" w14:textId="77777777" w:rsidR="0020546B" w:rsidRPr="0020546B" w:rsidRDefault="0020546B" w:rsidP="00DB1F3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sz w:val="24"/>
          <w:szCs w:val="20"/>
        </w:rPr>
        <w:t>4. Darbuotojas, einantis šias pareigas, turi atitikti šiuos specialiuosius reikalavimus:</w:t>
      </w:r>
    </w:p>
    <w:p w14:paraId="75FCDA55" w14:textId="29C3CE41" w:rsidR="0020546B" w:rsidRPr="0020546B" w:rsidRDefault="0020546B" w:rsidP="00DB1F3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4.1. turėti </w:t>
      </w:r>
      <w:r w:rsidRPr="00DB1F32">
        <w:rPr>
          <w:rFonts w:ascii="Times New Roman" w:eastAsia="Times New Roman" w:hAnsi="Times New Roman" w:cs="Times New Roman"/>
          <w:sz w:val="24"/>
          <w:szCs w:val="20"/>
        </w:rPr>
        <w:t>ne žemesnį kaip vidurinį išsilavinimą ir (ar) įgytą profesinę kvalifikaciją;</w:t>
      </w:r>
    </w:p>
    <w:p w14:paraId="0050D3A9" w14:textId="77777777" w:rsidR="0020546B" w:rsidRPr="0020546B" w:rsidRDefault="0020546B" w:rsidP="00DB1F3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sz w:val="24"/>
          <w:szCs w:val="20"/>
        </w:rPr>
        <w:t>4.2. turėti ne mažesnę nei 1 metų praktinio darbo patirtį su elektroniniu kasos aparatu (EKA) ir kompiuteriniu kasos aparatu (KKA);</w:t>
      </w:r>
    </w:p>
    <w:p w14:paraId="37D4B9B6" w14:textId="10E9A954" w:rsidR="0020546B" w:rsidRPr="0020546B" w:rsidRDefault="0020546B" w:rsidP="00DB1F3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4.3. turi būti susipažinęs su Lietuvos Respublikos Konstitucija, Lietuvos Respublikos įstatymais ir kitais teisės aktais, </w:t>
      </w:r>
      <w:r w:rsidRPr="00AF3826">
        <w:rPr>
          <w:rFonts w:ascii="Times New Roman" w:eastAsia="Times New Roman" w:hAnsi="Times New Roman" w:cs="Times New Roman"/>
          <w:sz w:val="24"/>
          <w:szCs w:val="20"/>
        </w:rPr>
        <w:t>susijusiais su atliekamu darbu,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L</w:t>
      </w:r>
      <w:r w:rsidR="00405C98">
        <w:rPr>
          <w:rFonts w:ascii="Times New Roman" w:eastAsia="Times New Roman" w:hAnsi="Times New Roman" w:cs="Times New Roman"/>
          <w:sz w:val="24"/>
          <w:szCs w:val="20"/>
        </w:rPr>
        <w:t>ZS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bei </w:t>
      </w:r>
      <w:r w:rsidR="00405C98">
        <w:rPr>
          <w:rFonts w:ascii="Times New Roman" w:eastAsia="Times New Roman" w:hAnsi="Times New Roman" w:cs="Times New Roman"/>
          <w:sz w:val="24"/>
          <w:szCs w:val="20"/>
        </w:rPr>
        <w:t xml:space="preserve">Finansų 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>skyriaus nuostatais, L</w:t>
      </w:r>
      <w:r w:rsidR="002F73E2">
        <w:rPr>
          <w:rFonts w:ascii="Times New Roman" w:eastAsia="Times New Roman" w:hAnsi="Times New Roman" w:cs="Times New Roman"/>
          <w:sz w:val="24"/>
          <w:szCs w:val="20"/>
        </w:rPr>
        <w:t>ZS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direktoriaus įsakymais, </w:t>
      </w:r>
      <w:r w:rsidR="002F73E2">
        <w:rPr>
          <w:rFonts w:ascii="Times New Roman" w:eastAsia="Times New Roman" w:hAnsi="Times New Roman" w:cs="Times New Roman"/>
          <w:sz w:val="24"/>
          <w:szCs w:val="20"/>
        </w:rPr>
        <w:t>vidaus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tvarkos taisyklėmis, kolektyvine sutartimi, šiuo pareigybės aprašymu</w:t>
      </w:r>
      <w:r w:rsidR="009C67D8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76E54140" w14:textId="62015969" w:rsidR="0020546B" w:rsidRPr="0020546B" w:rsidRDefault="00F64858" w:rsidP="00DB1F3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4.4. </w:t>
      </w:r>
      <w:r w:rsidR="0020546B" w:rsidRPr="0020546B">
        <w:rPr>
          <w:rFonts w:ascii="Times New Roman" w:eastAsia="Times New Roman" w:hAnsi="Times New Roman" w:cs="Times New Roman"/>
          <w:sz w:val="24"/>
          <w:szCs w:val="20"/>
        </w:rPr>
        <w:t>turi žinoti Lietuvos Respublikos teisės aktais reglamentuotas kasos darbo organizavimo ir kasos operacijų atlikimo taisykles ir jų laikytis</w:t>
      </w:r>
      <w:r w:rsidR="00A5345C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4051D13" w14:textId="1AF2B73F" w:rsidR="0020546B" w:rsidRDefault="00A5345C" w:rsidP="00DB1F3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4.5. ž</w:t>
      </w:r>
      <w:r w:rsidR="0020546B" w:rsidRPr="0020546B">
        <w:rPr>
          <w:rFonts w:ascii="Times New Roman" w:eastAsia="Times New Roman" w:hAnsi="Times New Roman" w:cs="Times New Roman"/>
          <w:sz w:val="24"/>
          <w:szCs w:val="20"/>
        </w:rPr>
        <w:t>inoti L</w:t>
      </w:r>
      <w:r w:rsidR="002F73E2">
        <w:rPr>
          <w:rFonts w:ascii="Times New Roman" w:eastAsia="Times New Roman" w:hAnsi="Times New Roman" w:cs="Times New Roman"/>
          <w:sz w:val="24"/>
          <w:szCs w:val="20"/>
        </w:rPr>
        <w:t>ZS</w:t>
      </w:r>
      <w:r w:rsidR="0020546B" w:rsidRPr="0020546B">
        <w:rPr>
          <w:rFonts w:ascii="Times New Roman" w:eastAsia="Times New Roman" w:hAnsi="Times New Roman" w:cs="Times New Roman"/>
          <w:sz w:val="24"/>
          <w:szCs w:val="20"/>
        </w:rPr>
        <w:t xml:space="preserve"> piniginių lėšų gabenimo bei saugojimo tvarką ir jos laikytis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78BCC93" w14:textId="7D43F85B" w:rsidR="00EE3216" w:rsidRPr="00DB1F32" w:rsidRDefault="00A5345C" w:rsidP="00DB1F3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B1F32">
        <w:rPr>
          <w:rFonts w:ascii="Times New Roman" w:eastAsia="Times New Roman" w:hAnsi="Times New Roman" w:cs="Times New Roman"/>
          <w:sz w:val="24"/>
          <w:szCs w:val="20"/>
        </w:rPr>
        <w:t>4.6.s</w:t>
      </w:r>
      <w:r w:rsidR="0020546B" w:rsidRPr="00DB1F32">
        <w:rPr>
          <w:rFonts w:ascii="Times New Roman" w:eastAsia="Times New Roman" w:hAnsi="Times New Roman" w:cs="Times New Roman"/>
          <w:sz w:val="24"/>
          <w:szCs w:val="20"/>
        </w:rPr>
        <w:t xml:space="preserve">ugebėti savarankiškai organizuoti </w:t>
      </w:r>
      <w:r w:rsidR="00197346">
        <w:rPr>
          <w:rFonts w:ascii="Times New Roman" w:eastAsia="Times New Roman" w:hAnsi="Times New Roman" w:cs="Times New Roman"/>
          <w:sz w:val="24"/>
          <w:szCs w:val="20"/>
        </w:rPr>
        <w:t>LZS</w:t>
      </w:r>
      <w:r w:rsidR="0020546B" w:rsidRPr="00DB1F32">
        <w:rPr>
          <w:rFonts w:ascii="Times New Roman" w:eastAsia="Times New Roman" w:hAnsi="Times New Roman" w:cs="Times New Roman"/>
          <w:sz w:val="24"/>
          <w:szCs w:val="20"/>
        </w:rPr>
        <w:t xml:space="preserve"> kasos darbą</w:t>
      </w:r>
      <w:r w:rsidR="00EE3216" w:rsidRPr="00DB1F32">
        <w:rPr>
          <w:rFonts w:ascii="Times New Roman" w:eastAsia="Times New Roman" w:hAnsi="Times New Roman" w:cs="Times New Roman"/>
          <w:sz w:val="24"/>
          <w:szCs w:val="20"/>
        </w:rPr>
        <w:t>, žinoti buhalterinių dokumentų įforminimą, dokumentų tvarkymo, saugojimo, atidavimo į archyvą tvarką;</w:t>
      </w:r>
    </w:p>
    <w:p w14:paraId="4C0EAAC2" w14:textId="77777777" w:rsidR="009E33AB" w:rsidRDefault="00DF128B" w:rsidP="00DB1F3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B1F32">
        <w:rPr>
          <w:rFonts w:ascii="Times New Roman" w:eastAsia="Times New Roman" w:hAnsi="Times New Roman" w:cs="Times New Roman"/>
          <w:sz w:val="24"/>
          <w:szCs w:val="20"/>
        </w:rPr>
        <w:t xml:space="preserve">4.7. </w:t>
      </w:r>
      <w:r w:rsidR="0020546B" w:rsidRPr="00DB1F32">
        <w:rPr>
          <w:rFonts w:ascii="Times New Roman" w:eastAsia="Times New Roman" w:hAnsi="Times New Roman" w:cs="Times New Roman"/>
          <w:sz w:val="24"/>
          <w:szCs w:val="20"/>
        </w:rPr>
        <w:t>turėti ne mažesnę nei minimalią kompiuterinio raštingumo kvalifikaciją;</w:t>
      </w:r>
      <w:r w:rsidR="009E33AB" w:rsidRPr="009E33A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11E8213" w14:textId="3681148F" w:rsidR="009E33AB" w:rsidRPr="0020546B" w:rsidRDefault="009E33AB" w:rsidP="00DB1F3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4.8. 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mokėti anglų, </w:t>
      </w:r>
      <w:r w:rsidRPr="00AF3826">
        <w:rPr>
          <w:rFonts w:ascii="Times New Roman" w:eastAsia="Times New Roman" w:hAnsi="Times New Roman" w:cs="Times New Roman"/>
          <w:sz w:val="24"/>
          <w:szCs w:val="20"/>
        </w:rPr>
        <w:t>vokiečių arba rusų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kalbą pradedančio</w:t>
      </w:r>
      <w:r w:rsidR="00197346">
        <w:rPr>
          <w:rFonts w:ascii="Times New Roman" w:eastAsia="Times New Roman" w:hAnsi="Times New Roman" w:cs="Times New Roman"/>
          <w:sz w:val="24"/>
          <w:szCs w:val="20"/>
        </w:rPr>
        <w:t>jo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vartotojo A2 lygiu</w:t>
      </w:r>
      <w:r w:rsidR="00D61A84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ECD808D" w14:textId="73F24963" w:rsidR="00980999" w:rsidRDefault="00980999" w:rsidP="00DB1F3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B1F32">
        <w:rPr>
          <w:rFonts w:ascii="Times New Roman" w:eastAsia="Times New Roman" w:hAnsi="Times New Roman" w:cs="Times New Roman"/>
          <w:sz w:val="24"/>
          <w:szCs w:val="20"/>
        </w:rPr>
        <w:t>4.</w:t>
      </w:r>
      <w:r w:rsidR="009E33AB" w:rsidRPr="00DB1F3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DB1F32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39681F" w:rsidRPr="00DB1F32">
        <w:rPr>
          <w:rFonts w:ascii="Times New Roman" w:eastAsia="Times New Roman" w:hAnsi="Times New Roman" w:cs="Times New Roman"/>
          <w:sz w:val="24"/>
          <w:szCs w:val="20"/>
        </w:rPr>
        <w:t>turi būti pareigingas, darbštus, dalykiškas,</w:t>
      </w:r>
      <w:r w:rsidR="009E33AB" w:rsidRPr="00DB1F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0546B" w:rsidRPr="0020546B">
        <w:rPr>
          <w:rFonts w:ascii="Times New Roman" w:eastAsia="Times New Roman" w:hAnsi="Times New Roman" w:cs="Times New Roman"/>
          <w:sz w:val="24"/>
          <w:szCs w:val="20"/>
        </w:rPr>
        <w:t>gebėti sklandžiai dėstyti mintis raštu ir žodžiu;</w:t>
      </w:r>
    </w:p>
    <w:p w14:paraId="12537A4B" w14:textId="28CBC774" w:rsidR="0020546B" w:rsidRDefault="00980999" w:rsidP="00DB1F3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</w:t>
      </w:r>
      <w:r w:rsidR="009E33AB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E33AB">
        <w:rPr>
          <w:rFonts w:ascii="Times New Roman" w:eastAsia="Times New Roman" w:hAnsi="Times New Roman" w:cs="Times New Roman"/>
          <w:sz w:val="24"/>
          <w:szCs w:val="20"/>
        </w:rPr>
        <w:t>išmanyti darbuotojų saugos ir sveikatos, gaisrinės saugos</w:t>
      </w:r>
      <w:r w:rsidR="00432299">
        <w:rPr>
          <w:rFonts w:ascii="Times New Roman" w:eastAsia="Times New Roman" w:hAnsi="Times New Roman" w:cs="Times New Roman"/>
          <w:sz w:val="24"/>
          <w:szCs w:val="20"/>
        </w:rPr>
        <w:t xml:space="preserve"> norminių aktų reikalavimus.</w:t>
      </w:r>
    </w:p>
    <w:p w14:paraId="443236E2" w14:textId="77777777" w:rsidR="00432299" w:rsidRPr="0020546B" w:rsidRDefault="00432299" w:rsidP="009E33AB">
      <w:pPr>
        <w:tabs>
          <w:tab w:val="left" w:pos="20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762D245" w14:textId="77777777" w:rsidR="00700630" w:rsidRDefault="00700630" w:rsidP="002054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III SKYRIUS</w:t>
      </w:r>
    </w:p>
    <w:p w14:paraId="5697B79C" w14:textId="76757828" w:rsidR="00DE1770" w:rsidRPr="005E5981" w:rsidRDefault="0020546B" w:rsidP="005E59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ŠIAS PAREIGAS EINANČIO DARBUOTOJO FUNKCIJO</w:t>
      </w:r>
      <w:r w:rsidR="005E5981">
        <w:rPr>
          <w:rFonts w:ascii="Times New Roman" w:eastAsia="Times New Roman" w:hAnsi="Times New Roman" w:cs="Times New Roman"/>
          <w:b/>
          <w:bCs/>
          <w:sz w:val="24"/>
          <w:szCs w:val="20"/>
        </w:rPr>
        <w:t>S</w:t>
      </w:r>
    </w:p>
    <w:p w14:paraId="1C4582CA" w14:textId="5C08C28E" w:rsidR="0020546B" w:rsidRDefault="00C4435C" w:rsidP="00DB1F32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 Šias pareigas einantis darbuotojas vykdo šias funkcijas:</w:t>
      </w:r>
    </w:p>
    <w:p w14:paraId="7D35BC29" w14:textId="2881FF34" w:rsidR="00BD6A61" w:rsidRPr="00A3087E" w:rsidRDefault="00BD6A61" w:rsidP="00DB1F32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A3087E">
        <w:rPr>
          <w:rFonts w:ascii="Times New Roman" w:eastAsia="Times New Roman" w:hAnsi="Times New Roman" w:cs="Times New Roman"/>
          <w:sz w:val="24"/>
          <w:szCs w:val="20"/>
        </w:rPr>
        <w:t>5.1. dirba su kasos aparatu ir priima grynuosius pinigus ir atsiskaitymus banko kortele iš lankytojų už LZS teikiamas paslaugas</w:t>
      </w:r>
      <w:r w:rsidR="006850FC" w:rsidRPr="00A3087E">
        <w:rPr>
          <w:rFonts w:ascii="Times New Roman" w:eastAsia="Times New Roman" w:hAnsi="Times New Roman" w:cs="Times New Roman"/>
          <w:sz w:val="24"/>
          <w:szCs w:val="20"/>
        </w:rPr>
        <w:t xml:space="preserve"> ir parduodamus suvenyrus su LZS simbolika</w:t>
      </w:r>
      <w:r w:rsidRPr="00A3087E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3FA7B19" w14:textId="6971BB7E" w:rsidR="00A32A8A" w:rsidRPr="00A3087E" w:rsidRDefault="00AD728E" w:rsidP="00A32A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87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A308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156" w:rsidRPr="00A308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1E9D" w:rsidRPr="00A308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0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E9D" w:rsidRPr="00A3087E">
        <w:rPr>
          <w:rFonts w:ascii="Times New Roman" w:eastAsia="Times New Roman" w:hAnsi="Times New Roman" w:cs="Times New Roman"/>
          <w:sz w:val="24"/>
          <w:szCs w:val="24"/>
        </w:rPr>
        <w:t>pirkėjui pareikalavus</w:t>
      </w:r>
      <w:r w:rsidRPr="00A308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B1E9D" w:rsidRPr="00A3087E">
        <w:rPr>
          <w:rFonts w:ascii="Times New Roman" w:hAnsi="Times New Roman" w:cs="Times New Roman"/>
          <w:color w:val="000000"/>
          <w:sz w:val="24"/>
          <w:szCs w:val="24"/>
        </w:rPr>
        <w:t>teisės aktuose nustatytais atvejais papildomai išduoda nustatyta tvarka užpildyt</w:t>
      </w:r>
      <w:r w:rsidR="005C713F" w:rsidRPr="00A3087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9B1E9D" w:rsidRPr="00A3087E">
        <w:rPr>
          <w:rFonts w:ascii="Times New Roman" w:hAnsi="Times New Roman" w:cs="Times New Roman"/>
          <w:color w:val="000000"/>
          <w:sz w:val="24"/>
          <w:szCs w:val="24"/>
        </w:rPr>
        <w:t xml:space="preserve"> sąskaitą faktūrą ar PVM sąskaitą faktūr</w:t>
      </w:r>
      <w:r w:rsidR="0045236F" w:rsidRPr="00A3087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9B1E9D" w:rsidRPr="00A308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363438" w14:textId="48B652BE" w:rsidR="00BF7934" w:rsidRPr="00A3087E" w:rsidRDefault="009B1E9D" w:rsidP="00A32A8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087E">
        <w:rPr>
          <w:rFonts w:ascii="Times New Roman" w:eastAsia="Times New Roman" w:hAnsi="Times New Roman" w:cs="Times New Roman"/>
          <w:sz w:val="24"/>
          <w:szCs w:val="20"/>
        </w:rPr>
        <w:t>5.</w:t>
      </w:r>
      <w:r w:rsidR="00A32156" w:rsidRPr="00A3087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3087E">
        <w:rPr>
          <w:rFonts w:ascii="Times New Roman" w:eastAsia="Times New Roman" w:hAnsi="Times New Roman" w:cs="Times New Roman"/>
          <w:sz w:val="24"/>
          <w:szCs w:val="20"/>
        </w:rPr>
        <w:t>.</w:t>
      </w:r>
      <w:r w:rsidR="00BB15CC" w:rsidRPr="00A308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850FC" w:rsidRPr="00A3087E">
        <w:rPr>
          <w:rFonts w:ascii="Times New Roman" w:eastAsia="Times New Roman" w:hAnsi="Times New Roman" w:cs="Times New Roman"/>
          <w:sz w:val="24"/>
          <w:szCs w:val="20"/>
        </w:rPr>
        <w:t xml:space="preserve">nustatyta tvarka inkasuoja pinigus iš kasos aparato: </w:t>
      </w:r>
      <w:r w:rsidR="00F125E2" w:rsidRPr="00A3087E">
        <w:rPr>
          <w:rFonts w:ascii="Times New Roman" w:eastAsia="Times New Roman" w:hAnsi="Times New Roman" w:cs="Times New Roman"/>
          <w:sz w:val="24"/>
          <w:szCs w:val="20"/>
        </w:rPr>
        <w:t xml:space="preserve">darbo dienos pabaigoje </w:t>
      </w:r>
      <w:r w:rsidR="006850FC" w:rsidRPr="00A3087E">
        <w:rPr>
          <w:rFonts w:ascii="Times New Roman" w:eastAsia="Times New Roman" w:hAnsi="Times New Roman" w:cs="Times New Roman"/>
          <w:sz w:val="24"/>
          <w:szCs w:val="20"/>
        </w:rPr>
        <w:t>pinigines įplaukas</w:t>
      </w:r>
      <w:r w:rsidR="00F125E2" w:rsidRPr="00A3087E">
        <w:rPr>
          <w:rFonts w:ascii="Times New Roman" w:eastAsia="Times New Roman" w:hAnsi="Times New Roman" w:cs="Times New Roman"/>
          <w:sz w:val="24"/>
          <w:szCs w:val="20"/>
        </w:rPr>
        <w:t xml:space="preserve"> perskaičiuoja</w:t>
      </w:r>
      <w:r w:rsidR="00780001" w:rsidRPr="00A3087E">
        <w:rPr>
          <w:rFonts w:ascii="Times New Roman" w:eastAsia="Times New Roman" w:hAnsi="Times New Roman" w:cs="Times New Roman"/>
          <w:sz w:val="24"/>
          <w:szCs w:val="20"/>
        </w:rPr>
        <w:t xml:space="preserve">, išimamą iš kasos aparato kasos (inkasuojamą) grynųjų pinigų sumą </w:t>
      </w:r>
      <w:r w:rsidR="00F125E2" w:rsidRPr="00A308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80001" w:rsidRPr="00A3087E">
        <w:rPr>
          <w:rFonts w:ascii="Times New Roman" w:eastAsia="Times New Roman" w:hAnsi="Times New Roman" w:cs="Times New Roman"/>
          <w:sz w:val="24"/>
          <w:szCs w:val="20"/>
        </w:rPr>
        <w:t xml:space="preserve">įregistruoja kasos aparatu </w:t>
      </w:r>
      <w:r w:rsidR="00F125E2" w:rsidRPr="00A3087E">
        <w:rPr>
          <w:rFonts w:ascii="Times New Roman" w:eastAsia="Times New Roman" w:hAnsi="Times New Roman" w:cs="Times New Roman"/>
          <w:sz w:val="24"/>
          <w:szCs w:val="20"/>
        </w:rPr>
        <w:t>ir pagal nustatytą tvarką</w:t>
      </w:r>
      <w:r w:rsidR="009A4A7F" w:rsidRPr="00A3087E">
        <w:rPr>
          <w:rFonts w:ascii="Times New Roman" w:eastAsia="Times New Roman" w:hAnsi="Times New Roman" w:cs="Times New Roman"/>
          <w:sz w:val="24"/>
          <w:szCs w:val="20"/>
        </w:rPr>
        <w:t xml:space="preserve"> ir terminus</w:t>
      </w:r>
      <w:r w:rsidR="00F125E2" w:rsidRPr="00A3087E">
        <w:rPr>
          <w:rFonts w:ascii="Times New Roman" w:eastAsia="Times New Roman" w:hAnsi="Times New Roman" w:cs="Times New Roman"/>
          <w:sz w:val="24"/>
          <w:szCs w:val="20"/>
        </w:rPr>
        <w:t xml:space="preserve"> perduoda inkasatoriui</w:t>
      </w:r>
      <w:r w:rsidR="00780001" w:rsidRPr="00A3087E">
        <w:rPr>
          <w:rFonts w:ascii="Times New Roman" w:eastAsia="Times New Roman" w:hAnsi="Times New Roman" w:cs="Times New Roman"/>
          <w:sz w:val="24"/>
          <w:szCs w:val="20"/>
        </w:rPr>
        <w:t>, išspausdina fiskalinę dienos ataskaitą („Z“)</w:t>
      </w:r>
      <w:r w:rsidR="00F125E2" w:rsidRPr="00A3087E">
        <w:rPr>
          <w:rFonts w:ascii="Times New Roman" w:eastAsia="Times New Roman" w:hAnsi="Times New Roman" w:cs="Times New Roman"/>
          <w:sz w:val="24"/>
          <w:szCs w:val="20"/>
        </w:rPr>
        <w:t xml:space="preserve"> bei užpildo kasos operacijų žurnalą; </w:t>
      </w:r>
    </w:p>
    <w:p w14:paraId="56D58D62" w14:textId="792751CF" w:rsidR="00BA13FA" w:rsidRDefault="00BA13FA" w:rsidP="00A32A8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087E">
        <w:rPr>
          <w:rFonts w:ascii="Times New Roman" w:eastAsia="Times New Roman" w:hAnsi="Times New Roman" w:cs="Times New Roman"/>
          <w:sz w:val="24"/>
          <w:szCs w:val="20"/>
        </w:rPr>
        <w:t>5.</w:t>
      </w:r>
      <w:r w:rsidR="00A32156" w:rsidRPr="00A3087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A3087E">
        <w:rPr>
          <w:rFonts w:ascii="Times New Roman" w:eastAsia="Times New Roman" w:hAnsi="Times New Roman" w:cs="Times New Roman"/>
          <w:sz w:val="24"/>
          <w:szCs w:val="20"/>
        </w:rPr>
        <w:t>. užtikrina, kad faktinis piniginių lėšų kiekis kasos aparate ir kasoje atitiktų kasos operacijų apskaitos dokumentuose užfiksuotą piniginių lėšų likutį;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C26D765" w14:textId="195581A7" w:rsidR="00BB15CC" w:rsidRDefault="00F125E2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B15CC" w:rsidRPr="0020546B">
        <w:rPr>
          <w:rFonts w:ascii="Times New Roman" w:eastAsia="Times New Roman" w:hAnsi="Times New Roman" w:cs="Times New Roman"/>
          <w:sz w:val="24"/>
          <w:szCs w:val="20"/>
        </w:rPr>
        <w:t>pild</w:t>
      </w:r>
      <w:r w:rsidR="007F3EDE">
        <w:rPr>
          <w:rFonts w:ascii="Times New Roman" w:eastAsia="Times New Roman" w:hAnsi="Times New Roman" w:cs="Times New Roman"/>
          <w:sz w:val="24"/>
          <w:szCs w:val="20"/>
        </w:rPr>
        <w:t>o</w:t>
      </w:r>
      <w:r w:rsidR="00BB15CC" w:rsidRPr="0020546B">
        <w:rPr>
          <w:rFonts w:ascii="Times New Roman" w:eastAsia="Times New Roman" w:hAnsi="Times New Roman" w:cs="Times New Roman"/>
          <w:sz w:val="24"/>
          <w:szCs w:val="20"/>
        </w:rPr>
        <w:t xml:space="preserve"> nuolatinių (ilgo galiojimo) bilietų registracijos žurnalą;</w:t>
      </w:r>
    </w:p>
    <w:p w14:paraId="4E282CA1" w14:textId="559CAE49" w:rsidR="00A32A8A" w:rsidRPr="00A3087E" w:rsidRDefault="00A32A8A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087E">
        <w:rPr>
          <w:rFonts w:ascii="Times New Roman" w:eastAsia="Times New Roman" w:hAnsi="Times New Roman" w:cs="Times New Roman"/>
          <w:sz w:val="24"/>
          <w:szCs w:val="20"/>
        </w:rPr>
        <w:lastRenderedPageBreak/>
        <w:t>5.</w:t>
      </w:r>
      <w:r w:rsidR="00A32156" w:rsidRPr="00A3087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A3087E">
        <w:rPr>
          <w:rFonts w:ascii="Times New Roman" w:eastAsia="Times New Roman" w:hAnsi="Times New Roman" w:cs="Times New Roman"/>
          <w:sz w:val="24"/>
          <w:szCs w:val="20"/>
        </w:rPr>
        <w:t xml:space="preserve">. moka telefonu ir gyvai žodžiu pristatyti LZS vedamus edukacinius užsiėmimus ir ekskursijas, sugeba profesionaliai prekiauti LZS suvenyrais; </w:t>
      </w:r>
    </w:p>
    <w:p w14:paraId="417E3E33" w14:textId="3032F51F" w:rsidR="00AA7856" w:rsidRPr="00A3087E" w:rsidRDefault="00AA7856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087E">
        <w:rPr>
          <w:rFonts w:ascii="Times New Roman" w:eastAsia="Times New Roman" w:hAnsi="Times New Roman" w:cs="Times New Roman"/>
          <w:sz w:val="24"/>
          <w:szCs w:val="20"/>
        </w:rPr>
        <w:t>5.</w:t>
      </w:r>
      <w:r w:rsidR="00A32156" w:rsidRPr="00A3087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3087E">
        <w:rPr>
          <w:rFonts w:ascii="Times New Roman" w:eastAsia="Times New Roman" w:hAnsi="Times New Roman" w:cs="Times New Roman"/>
          <w:sz w:val="24"/>
          <w:szCs w:val="20"/>
        </w:rPr>
        <w:t xml:space="preserve">. griežtai laikosi nustatytos bilietų paėmimo tvarkos, prekybos ir nurašymo taisyklių; </w:t>
      </w:r>
    </w:p>
    <w:p w14:paraId="00C8230F" w14:textId="48775628" w:rsidR="009A4A7F" w:rsidRPr="00DB1F32" w:rsidRDefault="00AA7856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087E">
        <w:rPr>
          <w:rFonts w:ascii="Times New Roman" w:eastAsia="Times New Roman" w:hAnsi="Times New Roman" w:cs="Times New Roman"/>
          <w:sz w:val="24"/>
          <w:szCs w:val="20"/>
        </w:rPr>
        <w:t>5.</w:t>
      </w:r>
      <w:r w:rsidR="00A32156" w:rsidRPr="00A3087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A3087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82AB4" w:rsidRPr="00A3087E">
        <w:rPr>
          <w:rFonts w:ascii="Times New Roman" w:eastAsia="Times New Roman" w:hAnsi="Times New Roman" w:cs="Times New Roman"/>
          <w:sz w:val="24"/>
          <w:szCs w:val="20"/>
        </w:rPr>
        <w:t xml:space="preserve">griežtai </w:t>
      </w:r>
      <w:r w:rsidR="009A4A7F" w:rsidRPr="00A3087E">
        <w:rPr>
          <w:rFonts w:ascii="Times New Roman" w:eastAsia="Times New Roman" w:hAnsi="Times New Roman" w:cs="Times New Roman"/>
          <w:sz w:val="24"/>
          <w:szCs w:val="20"/>
        </w:rPr>
        <w:t>vadovaujasi</w:t>
      </w:r>
      <w:r w:rsidR="00B82AB4" w:rsidRPr="00A3087E">
        <w:rPr>
          <w:rFonts w:ascii="Times New Roman" w:eastAsia="Times New Roman" w:hAnsi="Times New Roman" w:cs="Times New Roman"/>
          <w:sz w:val="24"/>
          <w:szCs w:val="20"/>
        </w:rPr>
        <w:t xml:space="preserve"> Valstybinės mokesčių inspekcijos prie LR Finansų ministerijos viršininko </w:t>
      </w:r>
      <w:r w:rsidR="009A4A7F" w:rsidRPr="00A3087E">
        <w:rPr>
          <w:rFonts w:ascii="Times New Roman" w:eastAsia="Times New Roman" w:hAnsi="Times New Roman" w:cs="Times New Roman"/>
          <w:sz w:val="24"/>
          <w:szCs w:val="20"/>
        </w:rPr>
        <w:t xml:space="preserve">2003 m. rugsėjo 18 d. </w:t>
      </w:r>
      <w:r w:rsidR="00B82AB4" w:rsidRPr="00A3087E">
        <w:rPr>
          <w:rFonts w:ascii="Times New Roman" w:eastAsia="Times New Roman" w:hAnsi="Times New Roman" w:cs="Times New Roman"/>
          <w:sz w:val="24"/>
          <w:szCs w:val="20"/>
        </w:rPr>
        <w:t xml:space="preserve">įsakymu </w:t>
      </w:r>
      <w:r w:rsidR="009A4A7F" w:rsidRPr="00A3087E">
        <w:rPr>
          <w:rFonts w:ascii="Times New Roman" w:eastAsia="Times New Roman" w:hAnsi="Times New Roman" w:cs="Times New Roman"/>
          <w:sz w:val="24"/>
          <w:szCs w:val="20"/>
        </w:rPr>
        <w:t>Nr. V-255 „Dėl Kasos aparatų naudojimo taisyklių patvirtinimo</w:t>
      </w:r>
      <w:r w:rsidR="00F125E2" w:rsidRPr="00A3087E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A972D24" w14:textId="12A485DE" w:rsidR="00AA7856" w:rsidRPr="0020546B" w:rsidRDefault="00AA7856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>tinkamai saugo</w:t>
      </w:r>
      <w:r>
        <w:rPr>
          <w:rFonts w:ascii="Times New Roman" w:eastAsia="Times New Roman" w:hAnsi="Times New Roman" w:cs="Times New Roman"/>
          <w:sz w:val="24"/>
          <w:szCs w:val="20"/>
        </w:rPr>
        <w:t>ja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kasos dokumentus ir nustatyta tvarka perduo</w:t>
      </w:r>
      <w:r>
        <w:rPr>
          <w:rFonts w:ascii="Times New Roman" w:eastAsia="Times New Roman" w:hAnsi="Times New Roman" w:cs="Times New Roman"/>
          <w:sz w:val="24"/>
          <w:szCs w:val="20"/>
        </w:rPr>
        <w:t>da</w:t>
      </w:r>
      <w:r w:rsidR="00AF743D">
        <w:rPr>
          <w:rFonts w:ascii="Times New Roman" w:eastAsia="Times New Roman" w:hAnsi="Times New Roman" w:cs="Times New Roman"/>
          <w:sz w:val="24"/>
          <w:szCs w:val="20"/>
        </w:rPr>
        <w:t xml:space="preserve"> LZS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>darbuotojui, atsakingam už dokumentų archyvavimą ir saugojimą;</w:t>
      </w:r>
    </w:p>
    <w:p w14:paraId="247A3AAD" w14:textId="2422A915" w:rsidR="00617295" w:rsidRDefault="00617295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</w:t>
      </w:r>
      <w:r w:rsidR="007918DF">
        <w:rPr>
          <w:rFonts w:ascii="Times New Roman" w:eastAsia="Times New Roman" w:hAnsi="Times New Roman" w:cs="Times New Roman"/>
          <w:sz w:val="24"/>
          <w:szCs w:val="20"/>
        </w:rPr>
        <w:t>1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B15CC" w:rsidRPr="0020546B">
        <w:rPr>
          <w:rFonts w:ascii="Times New Roman" w:eastAsia="Times New Roman" w:hAnsi="Times New Roman" w:cs="Times New Roman"/>
          <w:sz w:val="24"/>
          <w:szCs w:val="20"/>
        </w:rPr>
        <w:t>sugedus KKA, nedelsiant iškvie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čia </w:t>
      </w:r>
      <w:r w:rsidR="00BB15CC" w:rsidRPr="0020546B">
        <w:rPr>
          <w:rFonts w:ascii="Times New Roman" w:eastAsia="Times New Roman" w:hAnsi="Times New Roman" w:cs="Times New Roman"/>
          <w:sz w:val="24"/>
          <w:szCs w:val="20"/>
        </w:rPr>
        <w:t>aptarnaujančios įmonės specialistą ir apie tai bei apie pastebėtus trūkumus ir pažeidimus informuo</w:t>
      </w:r>
      <w:r>
        <w:rPr>
          <w:rFonts w:ascii="Times New Roman" w:eastAsia="Times New Roman" w:hAnsi="Times New Roman" w:cs="Times New Roman"/>
          <w:sz w:val="24"/>
          <w:szCs w:val="20"/>
        </w:rPr>
        <w:t>ja</w:t>
      </w:r>
      <w:r w:rsidR="00BB15CC" w:rsidRPr="002054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90A62">
        <w:rPr>
          <w:rFonts w:ascii="Times New Roman" w:eastAsia="Times New Roman" w:hAnsi="Times New Roman" w:cs="Times New Roman"/>
          <w:sz w:val="24"/>
          <w:szCs w:val="20"/>
        </w:rPr>
        <w:t>Finansų skyriaus vadovą</w:t>
      </w:r>
      <w:r w:rsidR="00BB15CC" w:rsidRPr="0020546B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057DE58" w14:textId="5740C0C3" w:rsidR="00BB15CC" w:rsidRPr="0020546B" w:rsidRDefault="00617295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</w:t>
      </w:r>
      <w:r w:rsidR="007918DF">
        <w:rPr>
          <w:rFonts w:ascii="Times New Roman" w:eastAsia="Times New Roman" w:hAnsi="Times New Roman" w:cs="Times New Roman"/>
          <w:sz w:val="24"/>
          <w:szCs w:val="20"/>
        </w:rPr>
        <w:t>1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B15CC" w:rsidRPr="0020546B">
        <w:rPr>
          <w:rFonts w:ascii="Times New Roman" w:eastAsia="Times New Roman" w:hAnsi="Times New Roman" w:cs="Times New Roman"/>
          <w:sz w:val="24"/>
          <w:szCs w:val="20"/>
        </w:rPr>
        <w:t>esant būtinumui, atli</w:t>
      </w:r>
      <w:r w:rsidR="00D75C1F">
        <w:rPr>
          <w:rFonts w:ascii="Times New Roman" w:eastAsia="Times New Roman" w:hAnsi="Times New Roman" w:cs="Times New Roman"/>
          <w:sz w:val="24"/>
          <w:szCs w:val="20"/>
        </w:rPr>
        <w:t>e</w:t>
      </w:r>
      <w:r w:rsidR="00BB15CC" w:rsidRPr="0020546B">
        <w:rPr>
          <w:rFonts w:ascii="Times New Roman" w:eastAsia="Times New Roman" w:hAnsi="Times New Roman" w:cs="Times New Roman"/>
          <w:sz w:val="24"/>
          <w:szCs w:val="20"/>
        </w:rPr>
        <w:t>k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="00BB15CC" w:rsidRPr="0020546B">
        <w:rPr>
          <w:rFonts w:ascii="Times New Roman" w:eastAsia="Times New Roman" w:hAnsi="Times New Roman" w:cs="Times New Roman"/>
          <w:sz w:val="24"/>
          <w:szCs w:val="20"/>
        </w:rPr>
        <w:t xml:space="preserve"> bilietų kontrolieriaus pareigas;</w:t>
      </w:r>
    </w:p>
    <w:p w14:paraId="6171B966" w14:textId="67E7C509" w:rsidR="00155239" w:rsidRDefault="00EE0B07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5.1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155239" w:rsidRPr="0020546B">
        <w:rPr>
          <w:rFonts w:ascii="Times New Roman" w:eastAsia="Times New Roman" w:hAnsi="Times New Roman" w:cs="Times New Roman"/>
          <w:sz w:val="24"/>
          <w:szCs w:val="20"/>
        </w:rPr>
        <w:t>užtikrin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="00155239" w:rsidRPr="0020546B">
        <w:rPr>
          <w:rFonts w:ascii="Times New Roman" w:eastAsia="Times New Roman" w:hAnsi="Times New Roman" w:cs="Times New Roman"/>
          <w:sz w:val="24"/>
          <w:szCs w:val="20"/>
        </w:rPr>
        <w:t xml:space="preserve"> kasos patalpų saugumą, o apie pažeidimus nedelsiant informuo</w:t>
      </w:r>
      <w:r>
        <w:rPr>
          <w:rFonts w:ascii="Times New Roman" w:eastAsia="Times New Roman" w:hAnsi="Times New Roman" w:cs="Times New Roman"/>
          <w:sz w:val="24"/>
          <w:szCs w:val="20"/>
        </w:rPr>
        <w:t>ja</w:t>
      </w:r>
      <w:r w:rsidR="00155239" w:rsidRPr="002054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A17CA">
        <w:rPr>
          <w:rFonts w:ascii="Times New Roman" w:eastAsia="Times New Roman" w:hAnsi="Times New Roman" w:cs="Times New Roman"/>
          <w:sz w:val="24"/>
          <w:szCs w:val="20"/>
        </w:rPr>
        <w:t>L</w:t>
      </w:r>
      <w:r w:rsidR="00990A62">
        <w:rPr>
          <w:rFonts w:ascii="Times New Roman" w:eastAsia="Times New Roman" w:hAnsi="Times New Roman" w:cs="Times New Roman"/>
          <w:sz w:val="24"/>
          <w:szCs w:val="20"/>
        </w:rPr>
        <w:t>ZS</w:t>
      </w:r>
      <w:r w:rsidR="00AA17CA">
        <w:rPr>
          <w:rFonts w:ascii="Times New Roman" w:eastAsia="Times New Roman" w:hAnsi="Times New Roman" w:cs="Times New Roman"/>
          <w:sz w:val="24"/>
          <w:szCs w:val="20"/>
        </w:rPr>
        <w:t xml:space="preserve"> direktorių</w:t>
      </w:r>
      <w:r w:rsidR="00155239" w:rsidRPr="0020546B">
        <w:rPr>
          <w:rFonts w:ascii="Times New Roman" w:eastAsia="Times New Roman" w:hAnsi="Times New Roman" w:cs="Times New Roman"/>
          <w:sz w:val="24"/>
          <w:szCs w:val="20"/>
        </w:rPr>
        <w:t xml:space="preserve"> ir</w:t>
      </w:r>
      <w:r w:rsidR="00990A62">
        <w:rPr>
          <w:rFonts w:ascii="Times New Roman" w:eastAsia="Times New Roman" w:hAnsi="Times New Roman" w:cs="Times New Roman"/>
          <w:sz w:val="24"/>
          <w:szCs w:val="20"/>
        </w:rPr>
        <w:t xml:space="preserve"> Finansų skyriaus vadovą</w:t>
      </w:r>
      <w:r w:rsidR="00AF3826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559621E2" w14:textId="3869CA02" w:rsidR="00AF3826" w:rsidRDefault="00AF3826" w:rsidP="00AA17C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5.1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.1. </w:t>
      </w:r>
      <w:r w:rsidR="00DB1F32">
        <w:rPr>
          <w:rFonts w:ascii="Times New Roman" w:eastAsia="Times New Roman" w:hAnsi="Times New Roman" w:cs="Times New Roman"/>
          <w:sz w:val="24"/>
          <w:szCs w:val="20"/>
        </w:rPr>
        <w:t>k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asininkas, pastebėjęs, jog kasa </w:t>
      </w:r>
      <w:r w:rsidRPr="00EA048D">
        <w:rPr>
          <w:rFonts w:ascii="Times New Roman" w:eastAsia="Times New Roman" w:hAnsi="Times New Roman" w:cs="Times New Roman"/>
          <w:sz w:val="24"/>
          <w:szCs w:val="20"/>
        </w:rPr>
        <w:t xml:space="preserve">apiplėšta, </w:t>
      </w:r>
      <w:r>
        <w:rPr>
          <w:rFonts w:ascii="Times New Roman" w:eastAsia="Times New Roman" w:hAnsi="Times New Roman" w:cs="Times New Roman"/>
          <w:sz w:val="24"/>
          <w:szCs w:val="20"/>
        </w:rPr>
        <w:t>privalo tuoj pat informuoti</w:t>
      </w:r>
      <w:r w:rsidR="00C95ACE">
        <w:rPr>
          <w:rFonts w:ascii="Times New Roman" w:eastAsia="Times New Roman" w:hAnsi="Times New Roman" w:cs="Times New Roman"/>
          <w:sz w:val="24"/>
          <w:szCs w:val="20"/>
        </w:rPr>
        <w:t xml:space="preserve"> LZS</w:t>
      </w:r>
      <w:r w:rsidR="00AA17CA" w:rsidRPr="00AA17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A17CA">
        <w:rPr>
          <w:rFonts w:ascii="Times New Roman" w:eastAsia="Times New Roman" w:hAnsi="Times New Roman" w:cs="Times New Roman"/>
          <w:sz w:val="24"/>
          <w:szCs w:val="20"/>
        </w:rPr>
        <w:t>direktorių</w:t>
      </w:r>
      <w:r w:rsidR="00B82AB4">
        <w:rPr>
          <w:rFonts w:ascii="Times New Roman" w:eastAsia="Times New Roman" w:hAnsi="Times New Roman" w:cs="Times New Roman"/>
          <w:sz w:val="24"/>
          <w:szCs w:val="20"/>
        </w:rPr>
        <w:t xml:space="preserve"> ir Finansų skyriaus vadovą</w:t>
      </w:r>
      <w:r>
        <w:rPr>
          <w:rFonts w:ascii="Times New Roman" w:eastAsia="Times New Roman" w:hAnsi="Times New Roman" w:cs="Times New Roman"/>
          <w:sz w:val="24"/>
          <w:szCs w:val="20"/>
        </w:rPr>
        <w:t>. Apie tai nedelsiant pranešama policijai;</w:t>
      </w:r>
    </w:p>
    <w:p w14:paraId="044E4F4B" w14:textId="7AD675D7" w:rsidR="00AF3826" w:rsidRDefault="00AF3826" w:rsidP="00AA17C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5.1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.2. </w:t>
      </w:r>
      <w:r w:rsidR="00DB1F32">
        <w:rPr>
          <w:rFonts w:ascii="Times New Roman" w:eastAsia="Times New Roman" w:hAnsi="Times New Roman" w:cs="Times New Roman"/>
          <w:sz w:val="24"/>
          <w:szCs w:val="20"/>
        </w:rPr>
        <w:t>k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asininkas atsako už jo priimtų pinigų saugumą ir nuostolius, kuriuos </w:t>
      </w:r>
      <w:r w:rsidR="00C95ACE">
        <w:rPr>
          <w:rFonts w:ascii="Times New Roman" w:eastAsia="Times New Roman" w:hAnsi="Times New Roman" w:cs="Times New Roman"/>
          <w:sz w:val="24"/>
          <w:szCs w:val="20"/>
        </w:rPr>
        <w:t xml:space="preserve">LZS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gali patirti tiek dėl sąmoningų jo veiksmų, tiek dėl </w:t>
      </w:r>
      <w:r w:rsidR="00DB1F32">
        <w:rPr>
          <w:rFonts w:ascii="Times New Roman" w:eastAsia="Times New Roman" w:hAnsi="Times New Roman" w:cs="Times New Roman"/>
          <w:sz w:val="24"/>
          <w:szCs w:val="20"/>
        </w:rPr>
        <w:t>netinkamo arba nesąžiningo pareigų vykdymo;</w:t>
      </w:r>
    </w:p>
    <w:p w14:paraId="452CF9BB" w14:textId="6B4728BC" w:rsidR="00DB1F32" w:rsidRPr="0020546B" w:rsidRDefault="00DB1F32" w:rsidP="00AA17C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5.1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.3. kasininkas negali patikėti jam pavesto darbo kitiems asmenims, </w:t>
      </w:r>
      <w:r w:rsidR="00E81928">
        <w:rPr>
          <w:rFonts w:ascii="Times New Roman" w:eastAsia="Times New Roman" w:hAnsi="Times New Roman" w:cs="Times New Roman"/>
          <w:sz w:val="24"/>
          <w:szCs w:val="20"/>
        </w:rPr>
        <w:t xml:space="preserve">netgi jeigu tai yra LZS </w:t>
      </w:r>
      <w:r>
        <w:rPr>
          <w:rFonts w:ascii="Times New Roman" w:eastAsia="Times New Roman" w:hAnsi="Times New Roman" w:cs="Times New Roman"/>
          <w:sz w:val="24"/>
          <w:szCs w:val="20"/>
        </w:rPr>
        <w:t>darbuotojai;</w:t>
      </w:r>
    </w:p>
    <w:p w14:paraId="45EEF80B" w14:textId="1DF50242" w:rsidR="007918DF" w:rsidRDefault="00EE0B07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5.1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="002E116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918DF" w:rsidRPr="0020546B">
        <w:rPr>
          <w:rFonts w:ascii="Times New Roman" w:eastAsia="Times New Roman" w:hAnsi="Times New Roman" w:cs="Times New Roman"/>
          <w:sz w:val="24"/>
          <w:szCs w:val="20"/>
        </w:rPr>
        <w:t>informuo</w:t>
      </w:r>
      <w:r w:rsidR="007918DF">
        <w:rPr>
          <w:rFonts w:ascii="Times New Roman" w:eastAsia="Times New Roman" w:hAnsi="Times New Roman" w:cs="Times New Roman"/>
          <w:sz w:val="24"/>
          <w:szCs w:val="20"/>
        </w:rPr>
        <w:t>ja</w:t>
      </w:r>
      <w:r w:rsidR="00F31AE0">
        <w:rPr>
          <w:rFonts w:ascii="Times New Roman" w:eastAsia="Times New Roman" w:hAnsi="Times New Roman" w:cs="Times New Roman"/>
          <w:sz w:val="24"/>
          <w:szCs w:val="20"/>
        </w:rPr>
        <w:t xml:space="preserve"> Finansų skyriaus vadovą</w:t>
      </w:r>
      <w:r w:rsidR="007918DF" w:rsidRPr="0020546B">
        <w:rPr>
          <w:rFonts w:ascii="Times New Roman" w:eastAsia="Times New Roman" w:hAnsi="Times New Roman" w:cs="Times New Roman"/>
          <w:sz w:val="24"/>
          <w:szCs w:val="20"/>
        </w:rPr>
        <w:t xml:space="preserve"> apie iškilusias problemas, kurių sprendimui nepakanka kompetencijos</w:t>
      </w:r>
      <w:r w:rsidR="007918DF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6F9C41F4" w14:textId="35C8DBF5" w:rsidR="007918DF" w:rsidRPr="0020546B" w:rsidRDefault="00DA1202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5.1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7918DF" w:rsidRPr="0020546B">
        <w:rPr>
          <w:rFonts w:ascii="Times New Roman" w:eastAsia="Times New Roman" w:hAnsi="Times New Roman" w:cs="Times New Roman"/>
          <w:sz w:val="24"/>
          <w:szCs w:val="20"/>
        </w:rPr>
        <w:t>laiku ir tinkamai vykd</w:t>
      </w:r>
      <w:r w:rsidR="007918DF">
        <w:rPr>
          <w:rFonts w:ascii="Times New Roman" w:eastAsia="Times New Roman" w:hAnsi="Times New Roman" w:cs="Times New Roman"/>
          <w:sz w:val="24"/>
          <w:szCs w:val="20"/>
        </w:rPr>
        <w:t>o</w:t>
      </w:r>
      <w:r w:rsidR="007918DF" w:rsidRPr="002054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31AE0">
        <w:rPr>
          <w:rFonts w:ascii="Times New Roman" w:eastAsia="Times New Roman" w:hAnsi="Times New Roman" w:cs="Times New Roman"/>
          <w:sz w:val="24"/>
          <w:szCs w:val="20"/>
        </w:rPr>
        <w:t>Finansų skyriaus vadovo</w:t>
      </w:r>
      <w:r w:rsidR="00F31AE0" w:rsidRPr="002054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918DF" w:rsidRPr="0020546B">
        <w:rPr>
          <w:rFonts w:ascii="Times New Roman" w:eastAsia="Times New Roman" w:hAnsi="Times New Roman" w:cs="Times New Roman"/>
          <w:sz w:val="24"/>
          <w:szCs w:val="20"/>
        </w:rPr>
        <w:t xml:space="preserve">vienkartinius ar nenuolatinio pobūdžio su </w:t>
      </w:r>
      <w:r w:rsidR="00680309">
        <w:rPr>
          <w:rFonts w:ascii="Times New Roman" w:eastAsia="Times New Roman" w:hAnsi="Times New Roman" w:cs="Times New Roman"/>
          <w:sz w:val="24"/>
          <w:szCs w:val="20"/>
        </w:rPr>
        <w:t xml:space="preserve">Finansų </w:t>
      </w:r>
      <w:r w:rsidR="007918DF" w:rsidRPr="0020546B">
        <w:rPr>
          <w:rFonts w:ascii="Times New Roman" w:eastAsia="Times New Roman" w:hAnsi="Times New Roman" w:cs="Times New Roman"/>
          <w:sz w:val="24"/>
          <w:szCs w:val="20"/>
        </w:rPr>
        <w:t xml:space="preserve">skyriaus funkcijomis ir </w:t>
      </w:r>
      <w:r w:rsidR="00A67677">
        <w:rPr>
          <w:rFonts w:ascii="Times New Roman" w:eastAsia="Times New Roman" w:hAnsi="Times New Roman" w:cs="Times New Roman"/>
          <w:sz w:val="24"/>
          <w:szCs w:val="20"/>
        </w:rPr>
        <w:t>L</w:t>
      </w:r>
      <w:r w:rsidR="00680309">
        <w:rPr>
          <w:rFonts w:ascii="Times New Roman" w:eastAsia="Times New Roman" w:hAnsi="Times New Roman" w:cs="Times New Roman"/>
          <w:sz w:val="24"/>
          <w:szCs w:val="20"/>
        </w:rPr>
        <w:t>ZS</w:t>
      </w:r>
      <w:r w:rsidR="007918DF" w:rsidRPr="0020546B">
        <w:rPr>
          <w:rFonts w:ascii="Times New Roman" w:eastAsia="Times New Roman" w:hAnsi="Times New Roman" w:cs="Times New Roman"/>
          <w:sz w:val="24"/>
          <w:szCs w:val="20"/>
        </w:rPr>
        <w:t xml:space="preserve"> veiklos tikslais susijusius pavedimus; </w:t>
      </w:r>
    </w:p>
    <w:p w14:paraId="0B541653" w14:textId="3D56BCA8" w:rsidR="0020546B" w:rsidRDefault="006C20E5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5.1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20546B" w:rsidRPr="0020546B">
        <w:rPr>
          <w:rFonts w:ascii="Times New Roman" w:eastAsia="Times New Roman" w:hAnsi="Times New Roman" w:cs="Times New Roman"/>
          <w:sz w:val="24"/>
          <w:szCs w:val="20"/>
        </w:rPr>
        <w:t xml:space="preserve">pagal </w:t>
      </w:r>
      <w:r w:rsidR="00680309">
        <w:rPr>
          <w:rFonts w:ascii="Times New Roman" w:eastAsia="Times New Roman" w:hAnsi="Times New Roman" w:cs="Times New Roman"/>
          <w:sz w:val="24"/>
          <w:szCs w:val="20"/>
        </w:rPr>
        <w:t xml:space="preserve">Finansų skyriaus vadovo </w:t>
      </w:r>
      <w:r w:rsidR="0020546B" w:rsidRPr="0020546B">
        <w:rPr>
          <w:rFonts w:ascii="Times New Roman" w:eastAsia="Times New Roman" w:hAnsi="Times New Roman" w:cs="Times New Roman"/>
          <w:sz w:val="24"/>
          <w:szCs w:val="20"/>
        </w:rPr>
        <w:t>rekomendaciją kel</w:t>
      </w:r>
      <w:r>
        <w:rPr>
          <w:rFonts w:ascii="Times New Roman" w:eastAsia="Times New Roman" w:hAnsi="Times New Roman" w:cs="Times New Roman"/>
          <w:sz w:val="24"/>
          <w:szCs w:val="20"/>
        </w:rPr>
        <w:t>ia</w:t>
      </w:r>
      <w:r w:rsidR="0020546B" w:rsidRPr="0020546B">
        <w:rPr>
          <w:rFonts w:ascii="Times New Roman" w:eastAsia="Times New Roman" w:hAnsi="Times New Roman" w:cs="Times New Roman"/>
          <w:sz w:val="24"/>
          <w:szCs w:val="20"/>
        </w:rPr>
        <w:t xml:space="preserve"> kvalifikaciją, dalyvau</w:t>
      </w:r>
      <w:r>
        <w:rPr>
          <w:rFonts w:ascii="Times New Roman" w:eastAsia="Times New Roman" w:hAnsi="Times New Roman" w:cs="Times New Roman"/>
          <w:sz w:val="24"/>
          <w:szCs w:val="20"/>
        </w:rPr>
        <w:t>ja</w:t>
      </w:r>
      <w:r w:rsidR="0020546B" w:rsidRPr="0020546B">
        <w:rPr>
          <w:rFonts w:ascii="Times New Roman" w:eastAsia="Times New Roman" w:hAnsi="Times New Roman" w:cs="Times New Roman"/>
          <w:sz w:val="24"/>
          <w:szCs w:val="20"/>
        </w:rPr>
        <w:t xml:space="preserve"> seminaruose, bendravimo su lankytojais įgūdžių mokymuose, užsienio kalbų, kompiuterinio raštingumo gerinimo kursuose ir kituose renginiuose su darbo specifika susijusiomis temomis;</w:t>
      </w:r>
    </w:p>
    <w:p w14:paraId="0FF98FE7" w14:textId="353BFD9C" w:rsidR="00A32CB1" w:rsidRDefault="00F3180F" w:rsidP="00FE6DD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5.1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313FA">
        <w:rPr>
          <w:rFonts w:ascii="Times New Roman" w:eastAsia="Times New Roman" w:hAnsi="Times New Roman" w:cs="Times New Roman"/>
          <w:sz w:val="24"/>
          <w:szCs w:val="20"/>
        </w:rPr>
        <w:t xml:space="preserve">nustatyta tvarka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tvarko </w:t>
      </w:r>
      <w:r w:rsidR="00AD5805">
        <w:rPr>
          <w:rFonts w:ascii="Times New Roman" w:eastAsia="Times New Roman" w:hAnsi="Times New Roman" w:cs="Times New Roman"/>
          <w:sz w:val="24"/>
          <w:szCs w:val="20"/>
        </w:rPr>
        <w:t>L</w:t>
      </w:r>
      <w:r w:rsidR="002D6EAA">
        <w:rPr>
          <w:rFonts w:ascii="Times New Roman" w:eastAsia="Times New Roman" w:hAnsi="Times New Roman" w:cs="Times New Roman"/>
          <w:sz w:val="24"/>
          <w:szCs w:val="20"/>
        </w:rPr>
        <w:t>ZS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buhalterinių dokumentų archyvą;</w:t>
      </w:r>
    </w:p>
    <w:p w14:paraId="48A85B72" w14:textId="550EA6B2" w:rsidR="00A32CB1" w:rsidRPr="00AB2517" w:rsidRDefault="00A32CB1" w:rsidP="00A32CB1">
      <w:pPr>
        <w:tabs>
          <w:tab w:val="left" w:pos="142"/>
        </w:tabs>
        <w:spacing w:after="0" w:line="240" w:lineRule="auto"/>
        <w:jc w:val="both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5.1</w:t>
      </w:r>
      <w:r w:rsidR="00A32156">
        <w:rPr>
          <w:rFonts w:ascii="Times New Roman" w:eastAsia="Times New Roman" w:hAnsi="Times New Roman" w:cs="Times New Roman"/>
          <w:sz w:val="24"/>
          <w:szCs w:val="20"/>
        </w:rPr>
        <w:t>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32CB1">
        <w:rPr>
          <w:rFonts w:ascii="Times New Roman" w:hAnsi="Times New Roman" w:cs="Times New Roman"/>
          <w:sz w:val="24"/>
          <w:szCs w:val="24"/>
        </w:rPr>
        <w:t xml:space="preserve">laikosi darbuotojų saugos ir sveikatos, gaisrinės saugos, aplinkos apsaugos reikalavimų, </w:t>
      </w:r>
      <w:r w:rsidR="00A3087E">
        <w:rPr>
          <w:rFonts w:ascii="Times New Roman" w:hAnsi="Times New Roman" w:cs="Times New Roman"/>
          <w:sz w:val="24"/>
          <w:szCs w:val="24"/>
        </w:rPr>
        <w:t xml:space="preserve">LZS </w:t>
      </w:r>
      <w:r w:rsidRPr="00A32CB1">
        <w:rPr>
          <w:rFonts w:ascii="Times New Roman" w:hAnsi="Times New Roman" w:cs="Times New Roman"/>
          <w:sz w:val="24"/>
          <w:szCs w:val="24"/>
        </w:rPr>
        <w:t xml:space="preserve"> vidaus tvarkos taisyklių;</w:t>
      </w:r>
      <w:r w:rsidRPr="00AB2517">
        <w:rPr>
          <w:szCs w:val="24"/>
        </w:rPr>
        <w:t xml:space="preserve"> </w:t>
      </w:r>
    </w:p>
    <w:p w14:paraId="735D2752" w14:textId="7D8BE0B6" w:rsidR="00A32CB1" w:rsidRPr="00A32CB1" w:rsidRDefault="00A32CB1" w:rsidP="00FE6DD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B1">
        <w:rPr>
          <w:rFonts w:ascii="Times New Roman" w:hAnsi="Times New Roman" w:cs="Times New Roman"/>
          <w:sz w:val="24"/>
          <w:szCs w:val="24"/>
        </w:rPr>
        <w:t>5.1</w:t>
      </w:r>
      <w:r w:rsidR="00A32156">
        <w:rPr>
          <w:rFonts w:ascii="Times New Roman" w:hAnsi="Times New Roman" w:cs="Times New Roman"/>
          <w:sz w:val="24"/>
          <w:szCs w:val="24"/>
        </w:rPr>
        <w:t>8</w:t>
      </w:r>
      <w:r w:rsidRPr="00A32CB1">
        <w:rPr>
          <w:rFonts w:ascii="Times New Roman" w:hAnsi="Times New Roman" w:cs="Times New Roman"/>
          <w:sz w:val="24"/>
          <w:szCs w:val="24"/>
        </w:rPr>
        <w:t>. nustatytu laiku periodiškai tikrinasi sveikatą pagal darbdavio patvirtintą darbuotojų sveikatos tikrinimo grafiką;</w:t>
      </w:r>
    </w:p>
    <w:p w14:paraId="73809E78" w14:textId="5717D4F6" w:rsidR="00701007" w:rsidRPr="00A32CB1" w:rsidRDefault="008A6A2E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B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3215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32CB1">
        <w:rPr>
          <w:rFonts w:ascii="Times New Roman" w:eastAsia="Times New Roman" w:hAnsi="Times New Roman" w:cs="Times New Roman"/>
          <w:sz w:val="24"/>
          <w:szCs w:val="24"/>
        </w:rPr>
        <w:t>. tausoja materialines vertybes, darbo priemones, patikėtą inventorių, taupiai naudoja vandenį, medžiagas, elektros energiją</w:t>
      </w:r>
      <w:r w:rsidR="00AF3826" w:rsidRPr="00A32CB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FB3469" w14:textId="6A642331" w:rsidR="00701007" w:rsidRPr="00A32CB1" w:rsidRDefault="00701007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B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E59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215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2C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3826" w:rsidRPr="00A32CB1">
        <w:rPr>
          <w:rFonts w:ascii="Times New Roman" w:eastAsia="Times New Roman" w:hAnsi="Times New Roman" w:cs="Times New Roman"/>
          <w:sz w:val="24"/>
          <w:szCs w:val="24"/>
        </w:rPr>
        <w:t>palaiko tvarką bei švarą darbo vietoje;</w:t>
      </w:r>
    </w:p>
    <w:p w14:paraId="01CB1ED9" w14:textId="06FACD71" w:rsidR="00AF3826" w:rsidRDefault="00701007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B1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A321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2C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3826" w:rsidRPr="00A32CB1">
        <w:rPr>
          <w:rFonts w:ascii="Times New Roman" w:eastAsia="Times New Roman" w:hAnsi="Times New Roman" w:cs="Times New Roman"/>
          <w:sz w:val="24"/>
          <w:szCs w:val="24"/>
        </w:rPr>
        <w:t xml:space="preserve">vykdo kitas tiesioginio vadovo užduotis. </w:t>
      </w:r>
    </w:p>
    <w:p w14:paraId="205F100F" w14:textId="77777777" w:rsidR="005E5981" w:rsidRDefault="005E5981" w:rsidP="00DB1F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8C765" w14:textId="77777777" w:rsidR="005E5981" w:rsidRPr="005E5981" w:rsidRDefault="005E5981" w:rsidP="005E5981">
      <w:pPr>
        <w:keepNext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5981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20EBCF5A" w14:textId="3B5F7750" w:rsidR="005E5981" w:rsidRPr="005E5981" w:rsidRDefault="005E5981" w:rsidP="005E5981">
      <w:pPr>
        <w:keepNext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5981">
        <w:rPr>
          <w:rFonts w:ascii="Times New Roman" w:hAnsi="Times New Roman" w:cs="Times New Roman"/>
          <w:b/>
          <w:bCs/>
          <w:sz w:val="24"/>
          <w:szCs w:val="24"/>
        </w:rPr>
        <w:t xml:space="preserve"> BAIGIAMOSIOS NUOSTATOS</w:t>
      </w:r>
    </w:p>
    <w:p w14:paraId="39E9D72B" w14:textId="7C8C1E72" w:rsidR="0020546B" w:rsidRPr="00A3087E" w:rsidRDefault="005E5981" w:rsidP="00A30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81">
        <w:rPr>
          <w:rFonts w:ascii="Times New Roman" w:hAnsi="Times New Roman" w:cs="Times New Roman"/>
          <w:sz w:val="24"/>
          <w:szCs w:val="24"/>
        </w:rPr>
        <w:t>6. Pareigybės aprašymas įsigalioja nuo 202</w:t>
      </w:r>
      <w:r w:rsidR="00AF760F">
        <w:rPr>
          <w:rFonts w:ascii="Times New Roman" w:hAnsi="Times New Roman" w:cs="Times New Roman"/>
          <w:sz w:val="24"/>
          <w:szCs w:val="24"/>
        </w:rPr>
        <w:t>3</w:t>
      </w:r>
      <w:r w:rsidRPr="005E5981">
        <w:rPr>
          <w:rFonts w:ascii="Times New Roman" w:hAnsi="Times New Roman" w:cs="Times New Roman"/>
          <w:sz w:val="24"/>
          <w:szCs w:val="24"/>
        </w:rPr>
        <w:t xml:space="preserve"> m. </w:t>
      </w:r>
      <w:r w:rsidR="00AF760F">
        <w:rPr>
          <w:rFonts w:ascii="Times New Roman" w:hAnsi="Times New Roman" w:cs="Times New Roman"/>
          <w:sz w:val="24"/>
          <w:szCs w:val="24"/>
        </w:rPr>
        <w:t>rugsėjo</w:t>
      </w:r>
      <w:r w:rsidRPr="005E5981">
        <w:rPr>
          <w:rFonts w:ascii="Times New Roman" w:hAnsi="Times New Roman" w:cs="Times New Roman"/>
          <w:sz w:val="24"/>
          <w:szCs w:val="24"/>
        </w:rPr>
        <w:t xml:space="preserve"> 1 d., o konkretaus darbuotojo atžvilgiu jie yra taikomi nuo susipažinimo datos.</w:t>
      </w:r>
    </w:p>
    <w:p w14:paraId="5AF04D5C" w14:textId="37893965" w:rsidR="0020546B" w:rsidRPr="0020546B" w:rsidRDefault="0020546B" w:rsidP="00992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0546B">
        <w:rPr>
          <w:rFonts w:ascii="Times New Roman" w:eastAsia="Times New Roman" w:hAnsi="Times New Roman" w:cs="Times New Roman"/>
          <w:sz w:val="24"/>
          <w:szCs w:val="20"/>
        </w:rPr>
        <w:t>__________________</w:t>
      </w:r>
    </w:p>
    <w:p w14:paraId="07C8939C" w14:textId="34D378C0" w:rsidR="00F23155" w:rsidRDefault="00F23155" w:rsidP="005E5981">
      <w:pPr>
        <w:rPr>
          <w:szCs w:val="20"/>
        </w:rPr>
      </w:pPr>
    </w:p>
    <w:p w14:paraId="05B4F547" w14:textId="77777777" w:rsidR="00F23155" w:rsidRPr="00F23155" w:rsidRDefault="00F23155" w:rsidP="00F23155">
      <w:pPr>
        <w:ind w:left="-142"/>
        <w:rPr>
          <w:rFonts w:ascii="Times New Roman" w:hAnsi="Times New Roman" w:cs="Times New Roman"/>
          <w:sz w:val="24"/>
          <w:szCs w:val="24"/>
        </w:rPr>
      </w:pPr>
      <w:r w:rsidRPr="00F23155">
        <w:rPr>
          <w:rFonts w:ascii="Times New Roman" w:hAnsi="Times New Roman" w:cs="Times New Roman"/>
          <w:sz w:val="24"/>
          <w:szCs w:val="24"/>
        </w:rPr>
        <w:t>Susipažinau, 1 egz. gavau ir vykdyti sutinku: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</w:tblGrid>
      <w:tr w:rsidR="00F23155" w:rsidRPr="00A3087E" w14:paraId="5830BCE2" w14:textId="77777777" w:rsidTr="00CB533F">
        <w:trPr>
          <w:trHeight w:val="242"/>
        </w:trPr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46C6F" w14:textId="77777777" w:rsidR="00F23155" w:rsidRPr="00A3087E" w:rsidRDefault="00F23155" w:rsidP="00A3087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155" w:rsidRPr="00A3087E" w14:paraId="68B636F6" w14:textId="77777777" w:rsidTr="00CB533F">
        <w:trPr>
          <w:trHeight w:val="252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CB0CC8" w14:textId="77777777" w:rsidR="00F23155" w:rsidRPr="00A3087E" w:rsidRDefault="00F23155" w:rsidP="00A308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7E">
              <w:rPr>
                <w:rFonts w:ascii="Times New Roman" w:hAnsi="Times New Roman" w:cs="Times New Roman"/>
                <w:sz w:val="20"/>
                <w:szCs w:val="20"/>
              </w:rPr>
              <w:t>parašas</w:t>
            </w:r>
          </w:p>
        </w:tc>
      </w:tr>
      <w:tr w:rsidR="00F23155" w:rsidRPr="00A3087E" w14:paraId="66088F3B" w14:textId="77777777" w:rsidTr="0099210D">
        <w:trPr>
          <w:trHeight w:val="222"/>
        </w:trPr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76132" w14:textId="77777777" w:rsidR="00F23155" w:rsidRPr="00A3087E" w:rsidRDefault="00F23155" w:rsidP="00A3087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155" w:rsidRPr="00A3087E" w14:paraId="4E246E14" w14:textId="77777777" w:rsidTr="00CB533F">
        <w:trPr>
          <w:trHeight w:val="252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6BC2FE" w14:textId="77777777" w:rsidR="00F23155" w:rsidRPr="00A3087E" w:rsidRDefault="00F23155" w:rsidP="00A308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7E">
              <w:rPr>
                <w:rFonts w:ascii="Times New Roman" w:hAnsi="Times New Roman" w:cs="Times New Roman"/>
                <w:sz w:val="20"/>
                <w:szCs w:val="20"/>
              </w:rPr>
              <w:t>vardas, pavardė</w:t>
            </w:r>
          </w:p>
        </w:tc>
      </w:tr>
      <w:tr w:rsidR="00F23155" w:rsidRPr="00A3087E" w14:paraId="1B88941B" w14:textId="77777777" w:rsidTr="00CB533F">
        <w:trPr>
          <w:trHeight w:val="252"/>
        </w:trPr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FCD01" w14:textId="77777777" w:rsidR="00F23155" w:rsidRPr="00A3087E" w:rsidRDefault="00F23155" w:rsidP="00A3087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155" w:rsidRPr="00A3087E" w14:paraId="4C019973" w14:textId="77777777" w:rsidTr="0099210D">
        <w:trPr>
          <w:trHeight w:val="245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A68322" w14:textId="77777777" w:rsidR="00F23155" w:rsidRPr="00A3087E" w:rsidRDefault="00F23155" w:rsidP="00A308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7E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754C4CDA" w14:textId="0C7DE078" w:rsidR="00F23155" w:rsidRDefault="00F23155" w:rsidP="0099210D">
      <w:pPr>
        <w:tabs>
          <w:tab w:val="left" w:pos="3195"/>
        </w:tabs>
        <w:rPr>
          <w:szCs w:val="20"/>
        </w:rPr>
      </w:pPr>
    </w:p>
    <w:sectPr w:rsidR="00F23155" w:rsidSect="00E52432">
      <w:headerReference w:type="even" r:id="rId7"/>
      <w:headerReference w:type="default" r:id="rId8"/>
      <w:footerReference w:type="default" r:id="rId9"/>
      <w:pgSz w:w="11907" w:h="16840" w:code="9"/>
      <w:pgMar w:top="1134" w:right="567" w:bottom="1134" w:left="1701" w:header="0" w:footer="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518B" w14:textId="77777777" w:rsidR="00046E17" w:rsidRDefault="00046E17" w:rsidP="00535139">
      <w:pPr>
        <w:spacing w:after="0" w:line="240" w:lineRule="auto"/>
      </w:pPr>
      <w:r>
        <w:separator/>
      </w:r>
    </w:p>
  </w:endnote>
  <w:endnote w:type="continuationSeparator" w:id="0">
    <w:p w14:paraId="2EEA3B44" w14:textId="77777777" w:rsidR="00046E17" w:rsidRDefault="00046E17" w:rsidP="0053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366645"/>
      <w:docPartObj>
        <w:docPartGallery w:val="Page Numbers (Bottom of Page)"/>
        <w:docPartUnique/>
      </w:docPartObj>
    </w:sdtPr>
    <w:sdtContent>
      <w:p w14:paraId="4CB749BD" w14:textId="180B9CF4" w:rsidR="00535139" w:rsidRDefault="00535139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DB">
          <w:rPr>
            <w:noProof/>
          </w:rPr>
          <w:t>2</w:t>
        </w:r>
        <w:r>
          <w:fldChar w:fldCharType="end"/>
        </w:r>
      </w:p>
    </w:sdtContent>
  </w:sdt>
  <w:p w14:paraId="785ACC28" w14:textId="77777777" w:rsidR="00535139" w:rsidRDefault="0053513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D04F" w14:textId="77777777" w:rsidR="00046E17" w:rsidRDefault="00046E17" w:rsidP="00535139">
      <w:pPr>
        <w:spacing w:after="0" w:line="240" w:lineRule="auto"/>
      </w:pPr>
      <w:r>
        <w:separator/>
      </w:r>
    </w:p>
  </w:footnote>
  <w:footnote w:type="continuationSeparator" w:id="0">
    <w:p w14:paraId="5913BDBC" w14:textId="77777777" w:rsidR="00046E17" w:rsidRDefault="00046E17" w:rsidP="0053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8C27" w14:textId="77777777" w:rsidR="0014259C" w:rsidRDefault="00B97B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5077FB" w14:textId="77777777" w:rsidR="0014259C" w:rsidRDefault="0000000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EA96" w14:textId="77777777" w:rsidR="0014259C" w:rsidRDefault="00000000">
    <w:pPr>
      <w:pStyle w:val="Antrats"/>
      <w:framePr w:wrap="around" w:vAnchor="text" w:hAnchor="margin" w:xAlign="center" w:y="1"/>
      <w:rPr>
        <w:rStyle w:val="Puslapionumeris"/>
      </w:rPr>
    </w:pPr>
  </w:p>
  <w:p w14:paraId="66C3B5FE" w14:textId="77777777" w:rsidR="0014259C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573C"/>
    <w:multiLevelType w:val="hybridMultilevel"/>
    <w:tmpl w:val="FA6E13EA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01E6246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5FB61D04"/>
    <w:multiLevelType w:val="hybridMultilevel"/>
    <w:tmpl w:val="61F8F3B8"/>
    <w:lvl w:ilvl="0" w:tplc="D7440AE4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1E6246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6247060A"/>
    <w:multiLevelType w:val="multilevel"/>
    <w:tmpl w:val="82767C8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num w:numId="1" w16cid:durableId="207685690">
    <w:abstractNumId w:val="2"/>
  </w:num>
  <w:num w:numId="2" w16cid:durableId="1755399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494748">
    <w:abstractNumId w:val="1"/>
  </w:num>
  <w:num w:numId="4" w16cid:durableId="157608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6B"/>
    <w:rsid w:val="000143DB"/>
    <w:rsid w:val="00046E17"/>
    <w:rsid w:val="0006387C"/>
    <w:rsid w:val="000B40FD"/>
    <w:rsid w:val="000C7A76"/>
    <w:rsid w:val="000F5CF2"/>
    <w:rsid w:val="00103800"/>
    <w:rsid w:val="00120CD5"/>
    <w:rsid w:val="00155239"/>
    <w:rsid w:val="001725D1"/>
    <w:rsid w:val="00197346"/>
    <w:rsid w:val="0020546B"/>
    <w:rsid w:val="002115DC"/>
    <w:rsid w:val="002945DD"/>
    <w:rsid w:val="002D6EAA"/>
    <w:rsid w:val="002E1168"/>
    <w:rsid w:val="002F73E2"/>
    <w:rsid w:val="00326FB8"/>
    <w:rsid w:val="00381643"/>
    <w:rsid w:val="00382E35"/>
    <w:rsid w:val="0039681F"/>
    <w:rsid w:val="003B11C6"/>
    <w:rsid w:val="00405C98"/>
    <w:rsid w:val="00432299"/>
    <w:rsid w:val="00447D4E"/>
    <w:rsid w:val="0045236F"/>
    <w:rsid w:val="004D3225"/>
    <w:rsid w:val="004E1C11"/>
    <w:rsid w:val="00535139"/>
    <w:rsid w:val="005C1764"/>
    <w:rsid w:val="005C713F"/>
    <w:rsid w:val="005E4F0F"/>
    <w:rsid w:val="005E5981"/>
    <w:rsid w:val="00617295"/>
    <w:rsid w:val="00680309"/>
    <w:rsid w:val="006850FC"/>
    <w:rsid w:val="006A4F46"/>
    <w:rsid w:val="006C20E5"/>
    <w:rsid w:val="00700630"/>
    <w:rsid w:val="00701007"/>
    <w:rsid w:val="007202E2"/>
    <w:rsid w:val="0075740D"/>
    <w:rsid w:val="00780001"/>
    <w:rsid w:val="00780F84"/>
    <w:rsid w:val="007918DF"/>
    <w:rsid w:val="007A6AC5"/>
    <w:rsid w:val="007F3EDE"/>
    <w:rsid w:val="008309A7"/>
    <w:rsid w:val="0089582C"/>
    <w:rsid w:val="008A6A2E"/>
    <w:rsid w:val="008B7CE0"/>
    <w:rsid w:val="00902B3C"/>
    <w:rsid w:val="0094320E"/>
    <w:rsid w:val="00980999"/>
    <w:rsid w:val="00990A62"/>
    <w:rsid w:val="0099210D"/>
    <w:rsid w:val="009941A8"/>
    <w:rsid w:val="009A4A7F"/>
    <w:rsid w:val="009A72EB"/>
    <w:rsid w:val="009B1E9D"/>
    <w:rsid w:val="009C67D8"/>
    <w:rsid w:val="009D0242"/>
    <w:rsid w:val="009E33AB"/>
    <w:rsid w:val="00A06673"/>
    <w:rsid w:val="00A27496"/>
    <w:rsid w:val="00A3087E"/>
    <w:rsid w:val="00A32156"/>
    <w:rsid w:val="00A32A8A"/>
    <w:rsid w:val="00A32CB1"/>
    <w:rsid w:val="00A5345C"/>
    <w:rsid w:val="00A67677"/>
    <w:rsid w:val="00AA17CA"/>
    <w:rsid w:val="00AA7856"/>
    <w:rsid w:val="00AC14D4"/>
    <w:rsid w:val="00AD1B3E"/>
    <w:rsid w:val="00AD5805"/>
    <w:rsid w:val="00AD728E"/>
    <w:rsid w:val="00AF2882"/>
    <w:rsid w:val="00AF3826"/>
    <w:rsid w:val="00AF743D"/>
    <w:rsid w:val="00AF760F"/>
    <w:rsid w:val="00B82AB4"/>
    <w:rsid w:val="00B97B60"/>
    <w:rsid w:val="00BA13FA"/>
    <w:rsid w:val="00BA1C49"/>
    <w:rsid w:val="00BB15CC"/>
    <w:rsid w:val="00BC3C33"/>
    <w:rsid w:val="00BD6A61"/>
    <w:rsid w:val="00BF7934"/>
    <w:rsid w:val="00C071C9"/>
    <w:rsid w:val="00C4435C"/>
    <w:rsid w:val="00C83418"/>
    <w:rsid w:val="00C95ACE"/>
    <w:rsid w:val="00D61A84"/>
    <w:rsid w:val="00D75C1F"/>
    <w:rsid w:val="00DA1202"/>
    <w:rsid w:val="00DB1F32"/>
    <w:rsid w:val="00DC574F"/>
    <w:rsid w:val="00DE1770"/>
    <w:rsid w:val="00DF128B"/>
    <w:rsid w:val="00E13C35"/>
    <w:rsid w:val="00E52432"/>
    <w:rsid w:val="00E777E3"/>
    <w:rsid w:val="00E81928"/>
    <w:rsid w:val="00E90545"/>
    <w:rsid w:val="00EA048D"/>
    <w:rsid w:val="00EE0B07"/>
    <w:rsid w:val="00EE3216"/>
    <w:rsid w:val="00F125E2"/>
    <w:rsid w:val="00F23155"/>
    <w:rsid w:val="00F313FA"/>
    <w:rsid w:val="00F3180F"/>
    <w:rsid w:val="00F31AE0"/>
    <w:rsid w:val="00F57EF1"/>
    <w:rsid w:val="00F64858"/>
    <w:rsid w:val="00F9056D"/>
    <w:rsid w:val="00FB214D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E4F8"/>
  <w15:docId w15:val="{9E514847-E068-41F2-9EFF-16BE3E50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5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546B"/>
  </w:style>
  <w:style w:type="character" w:styleId="Puslapionumeris">
    <w:name w:val="page number"/>
    <w:basedOn w:val="Numatytasispastraiposriftas"/>
    <w:rsid w:val="0020546B"/>
  </w:style>
  <w:style w:type="paragraph" w:styleId="Sraopastraipa">
    <w:name w:val="List Paragraph"/>
    <w:basedOn w:val="prastasis"/>
    <w:uiPriority w:val="34"/>
    <w:qFormat/>
    <w:rsid w:val="00EE3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535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3577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ZOO789</dc:creator>
  <cp:keywords/>
  <dc:description/>
  <cp:lastModifiedBy>Evelina Stoškienė</cp:lastModifiedBy>
  <cp:revision>10</cp:revision>
  <cp:lastPrinted>2021-03-12T14:06:00Z</cp:lastPrinted>
  <dcterms:created xsi:type="dcterms:W3CDTF">2023-06-17T16:42:00Z</dcterms:created>
  <dcterms:modified xsi:type="dcterms:W3CDTF">2023-06-21T08:57:00Z</dcterms:modified>
</cp:coreProperties>
</file>